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800A" w14:textId="21957862" w:rsidR="00676D8E" w:rsidRPr="00676D8E" w:rsidRDefault="00676D8E" w:rsidP="00676D8E">
      <w:pPr>
        <w:spacing w:before="240" w:after="24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ПЕРЕД ПРИМЕНЕНИЕМ ВНИМАТЕЛЬНО ОЗНАКОМЬТЕСЬ С ИНСТРУКЦИЕЙ!</w:t>
      </w:r>
    </w:p>
    <w:p w14:paraId="38073201" w14:textId="7B0B0422" w:rsidR="00290872" w:rsidRPr="00290872" w:rsidRDefault="00290872" w:rsidP="00290872">
      <w:pPr>
        <w:pStyle w:val="a3"/>
        <w:shd w:val="clear" w:color="auto" w:fill="FFFFFF"/>
        <w:spacing w:before="0" w:beforeAutospacing="0" w:after="0" w:afterAutospacing="0"/>
        <w:rPr>
          <w:b/>
          <w:color w:val="454545"/>
        </w:rPr>
      </w:pPr>
      <w:r w:rsidRPr="00290872">
        <w:rPr>
          <w:b/>
          <w:color w:val="454545"/>
        </w:rPr>
        <w:t xml:space="preserve">Инструкция по применению (эксплуатации) </w:t>
      </w:r>
    </w:p>
    <w:p w14:paraId="07162376" w14:textId="220D8098" w:rsidR="0029415F" w:rsidRPr="00290872" w:rsidRDefault="0029415F" w:rsidP="0029415F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29087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A89D0FE" wp14:editId="54237ADC">
            <wp:simplePos x="0" y="0"/>
            <wp:positionH relativeFrom="column">
              <wp:posOffset>8189595</wp:posOffset>
            </wp:positionH>
            <wp:positionV relativeFrom="paragraph">
              <wp:posOffset>-485140</wp:posOffset>
            </wp:positionV>
            <wp:extent cx="821055" cy="821055"/>
            <wp:effectExtent l="0" t="0" r="0" b="0"/>
            <wp:wrapNone/>
            <wp:docPr id="1" name="Рисунок 1" descr="EAC прозрачный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 прозрачный copy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0872">
        <w:rPr>
          <w:rFonts w:ascii="Times New Roman" w:hAnsi="Times New Roman"/>
          <w:sz w:val="24"/>
          <w:szCs w:val="24"/>
          <w:u w:val="words"/>
        </w:rPr>
        <w:t>Изделие:</w:t>
      </w:r>
      <w:r w:rsidRPr="00290872">
        <w:rPr>
          <w:rFonts w:ascii="Times New Roman" w:hAnsi="Times New Roman"/>
          <w:sz w:val="24"/>
          <w:szCs w:val="24"/>
        </w:rPr>
        <w:t xml:space="preserve">    </w:t>
      </w:r>
      <w:r w:rsidR="00DF4946" w:rsidRPr="00290872">
        <w:rPr>
          <w:rFonts w:ascii="Times New Roman" w:hAnsi="Times New Roman"/>
          <w:b/>
          <w:sz w:val="24"/>
          <w:szCs w:val="24"/>
        </w:rPr>
        <w:t>Дымов</w:t>
      </w:r>
      <w:r w:rsidR="00290872" w:rsidRPr="00290872">
        <w:rPr>
          <w:rFonts w:ascii="Times New Roman" w:hAnsi="Times New Roman"/>
          <w:b/>
          <w:sz w:val="24"/>
          <w:szCs w:val="24"/>
        </w:rPr>
        <w:t xml:space="preserve">ые шарики </w:t>
      </w:r>
    </w:p>
    <w:p w14:paraId="775B2A33" w14:textId="77777777" w:rsidR="0029415F" w:rsidRPr="00290872" w:rsidRDefault="0029415F" w:rsidP="00DA123F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290872">
        <w:rPr>
          <w:rFonts w:ascii="Times New Roman" w:hAnsi="Times New Roman"/>
          <w:b/>
          <w:sz w:val="24"/>
          <w:szCs w:val="24"/>
        </w:rPr>
        <w:t>НАЗНАЧЕНИЕ ИЗДЕЛИЯ И ОБЛАСТЬ ПРИМЕНЕНИЯ</w:t>
      </w:r>
      <w:r w:rsidRPr="00290872">
        <w:rPr>
          <w:rFonts w:ascii="Times New Roman" w:hAnsi="Times New Roman"/>
          <w:sz w:val="24"/>
          <w:szCs w:val="24"/>
        </w:rPr>
        <w:t xml:space="preserve">: Пиротехническое изделие бытового назначения. </w:t>
      </w:r>
    </w:p>
    <w:p w14:paraId="7F6ED98A" w14:textId="77777777" w:rsidR="0029415F" w:rsidRPr="00290872" w:rsidRDefault="0029415F" w:rsidP="00DA123F">
      <w:pPr>
        <w:spacing w:line="240" w:lineRule="exact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290872">
        <w:rPr>
          <w:rFonts w:ascii="Times New Roman" w:hAnsi="Times New Roman"/>
          <w:b/>
          <w:sz w:val="24"/>
          <w:szCs w:val="24"/>
        </w:rPr>
        <w:t>ИНСТРУКЦИЯ ПО ПРИМЕНЕНИЮ</w:t>
      </w:r>
      <w:r w:rsidRPr="00290872">
        <w:rPr>
          <w:rFonts w:ascii="Times New Roman" w:hAnsi="Times New Roman"/>
          <w:sz w:val="24"/>
          <w:szCs w:val="24"/>
        </w:rPr>
        <w:t xml:space="preserve">:  </w:t>
      </w:r>
      <w:r w:rsidRPr="0029087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Снять цветное защит</w:t>
      </w:r>
      <w:r w:rsidR="00DA123F" w:rsidRPr="0029087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ное покрытие с фитиля (при наличии</w:t>
      </w:r>
      <w:r w:rsidRPr="0029087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). </w:t>
      </w:r>
      <w:r w:rsidR="00290872" w:rsidRPr="0029087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Разместить изделие на ровной горизонтальной поверхности</w:t>
      </w:r>
      <w:r w:rsidR="00DA123F" w:rsidRPr="0029087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зажечь внешний конец восп</w:t>
      </w:r>
      <w:r w:rsidRPr="0029087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л</w:t>
      </w:r>
      <w:r w:rsidR="00DA123F" w:rsidRPr="0029087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амен</w:t>
      </w:r>
      <w:r w:rsidRPr="0029087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ительного фитиля и немедленно</w:t>
      </w:r>
      <w:r w:rsidR="00DF4946" w:rsidRPr="0029087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отойти на расстояние не менее 5 </w:t>
      </w:r>
      <w:r w:rsidRPr="0029087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м.</w:t>
      </w:r>
      <w:r w:rsidR="00DA123F" w:rsidRPr="0029087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Время</w:t>
      </w:r>
      <w:r w:rsidRPr="0029087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горения фитиля</w:t>
      </w:r>
      <w:r w:rsidR="00DA123F" w:rsidRPr="0029087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- не менее </w:t>
      </w:r>
      <w:r w:rsidRPr="0029087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7 сек.</w:t>
      </w:r>
    </w:p>
    <w:p w14:paraId="5A9C7C71" w14:textId="77777777" w:rsidR="0029415F" w:rsidRPr="00290872" w:rsidRDefault="0029415F" w:rsidP="0029415F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290872">
        <w:rPr>
          <w:rFonts w:ascii="Times New Roman" w:hAnsi="Times New Roman"/>
          <w:b/>
          <w:sz w:val="24"/>
          <w:szCs w:val="24"/>
        </w:rPr>
        <w:t xml:space="preserve">КЛАСС ОПАСНОСТИ </w:t>
      </w:r>
      <w:r w:rsidR="00DF4946" w:rsidRPr="0029087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9087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90872">
        <w:rPr>
          <w:rFonts w:ascii="Times New Roman" w:hAnsi="Times New Roman"/>
          <w:b/>
          <w:sz w:val="24"/>
          <w:szCs w:val="24"/>
        </w:rPr>
        <w:t xml:space="preserve">. РАДИУС ОПАСНОЙ ЗОНЫ </w:t>
      </w:r>
      <w:smartTag w:uri="urn:schemas-microsoft-com:office:smarttags" w:element="metricconverter">
        <w:smartTagPr>
          <w:attr w:name="ProductID" w:val="5 м"/>
        </w:smartTagPr>
        <w:r w:rsidRPr="00290872">
          <w:rPr>
            <w:rFonts w:ascii="Times New Roman" w:hAnsi="Times New Roman"/>
            <w:b/>
            <w:sz w:val="24"/>
            <w:szCs w:val="24"/>
          </w:rPr>
          <w:t>5 м</w:t>
        </w:r>
      </w:smartTag>
      <w:r w:rsidRPr="00290872">
        <w:rPr>
          <w:rFonts w:ascii="Times New Roman" w:hAnsi="Times New Roman"/>
          <w:b/>
          <w:sz w:val="24"/>
          <w:szCs w:val="24"/>
        </w:rPr>
        <w:t>.</w:t>
      </w:r>
    </w:p>
    <w:p w14:paraId="405ED7E3" w14:textId="77777777" w:rsidR="0029415F" w:rsidRPr="00290872" w:rsidRDefault="0029415F" w:rsidP="0029415F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290872">
        <w:rPr>
          <w:rFonts w:ascii="Times New Roman" w:hAnsi="Times New Roman"/>
          <w:b/>
          <w:sz w:val="24"/>
          <w:szCs w:val="24"/>
        </w:rPr>
        <w:t>ОПАСНЫЕ ФАКТОРЫ</w:t>
      </w:r>
      <w:r w:rsidRPr="00290872">
        <w:rPr>
          <w:rFonts w:ascii="Times New Roman" w:hAnsi="Times New Roman"/>
          <w:sz w:val="24"/>
          <w:szCs w:val="24"/>
        </w:rPr>
        <w:t>: разбрасываемые пожароопасные элементы, акустическое излучение.</w:t>
      </w:r>
    </w:p>
    <w:p w14:paraId="68929384" w14:textId="55BDD1A5" w:rsidR="0029415F" w:rsidRPr="00676D8E" w:rsidRDefault="00DF4946" w:rsidP="0029415F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290872">
        <w:rPr>
          <w:rFonts w:ascii="Times New Roman" w:hAnsi="Times New Roman"/>
          <w:b/>
          <w:sz w:val="24"/>
          <w:szCs w:val="24"/>
        </w:rPr>
        <w:t>ДЛЯ ЛИЦ СТАРШЕ 16</w:t>
      </w:r>
      <w:r w:rsidR="0029415F" w:rsidRPr="00290872">
        <w:rPr>
          <w:rFonts w:ascii="Times New Roman" w:hAnsi="Times New Roman"/>
          <w:b/>
          <w:sz w:val="24"/>
          <w:szCs w:val="24"/>
        </w:rPr>
        <w:t xml:space="preserve"> ЛЕТ.</w:t>
      </w:r>
      <w:r w:rsidR="00676D8E" w:rsidRPr="00676D8E">
        <w:rPr>
          <w:rFonts w:ascii="Times New Roman" w:hAnsi="Times New Roman"/>
          <w:b/>
          <w:sz w:val="24"/>
          <w:szCs w:val="24"/>
        </w:rPr>
        <w:t xml:space="preserve"> </w:t>
      </w:r>
      <w:r w:rsidR="0029415F" w:rsidRPr="00290872">
        <w:rPr>
          <w:rFonts w:ascii="Times New Roman" w:hAnsi="Times New Roman"/>
          <w:b/>
          <w:sz w:val="24"/>
          <w:szCs w:val="24"/>
        </w:rPr>
        <w:t xml:space="preserve">Опасные факторы: </w:t>
      </w:r>
      <w:r w:rsidR="0029415F" w:rsidRPr="00290872">
        <w:rPr>
          <w:rFonts w:ascii="Times New Roman" w:hAnsi="Times New Roman"/>
          <w:sz w:val="24"/>
          <w:szCs w:val="24"/>
        </w:rPr>
        <w:t xml:space="preserve">пламя, акустическое излучение. Возможно в радиусе опасной зоны </w:t>
      </w:r>
      <w:r w:rsidRPr="00290872">
        <w:rPr>
          <w:rFonts w:ascii="Times New Roman" w:hAnsi="Times New Roman"/>
          <w:sz w:val="24"/>
          <w:szCs w:val="24"/>
        </w:rPr>
        <w:t>при</w:t>
      </w:r>
      <w:r w:rsidR="0029415F" w:rsidRPr="00290872">
        <w:rPr>
          <w:rFonts w:ascii="Times New Roman" w:hAnsi="Times New Roman"/>
          <w:sz w:val="24"/>
          <w:szCs w:val="24"/>
        </w:rPr>
        <w:t>земление пироэлементов. </w:t>
      </w:r>
    </w:p>
    <w:p w14:paraId="5A320C2A" w14:textId="77777777" w:rsidR="0029415F" w:rsidRPr="00290872" w:rsidRDefault="0029415F" w:rsidP="0029415F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290872">
        <w:rPr>
          <w:rFonts w:ascii="Times New Roman" w:hAnsi="Times New Roman"/>
          <w:b/>
          <w:sz w:val="24"/>
          <w:szCs w:val="24"/>
        </w:rPr>
        <w:t>ВНИМАНИЕ! ОГНЕОПАСНО!</w:t>
      </w:r>
      <w:r w:rsidRPr="00290872">
        <w:rPr>
          <w:rFonts w:ascii="Times New Roman" w:hAnsi="Times New Roman"/>
          <w:sz w:val="24"/>
          <w:szCs w:val="24"/>
        </w:rPr>
        <w:t xml:space="preserve"> Использовать только под открытым небом, в безветренную погоду и не ближе 20 м от людей, горючих материалов, деревьев, строений, зданий, линий эл</w:t>
      </w:r>
      <w:r w:rsidR="00DF4946" w:rsidRPr="00290872">
        <w:rPr>
          <w:rFonts w:ascii="Times New Roman" w:hAnsi="Times New Roman"/>
          <w:sz w:val="24"/>
          <w:szCs w:val="24"/>
        </w:rPr>
        <w:t xml:space="preserve">ектропередач. </w:t>
      </w:r>
      <w:r w:rsidRPr="00290872">
        <w:rPr>
          <w:rFonts w:ascii="Times New Roman" w:hAnsi="Times New Roman"/>
          <w:sz w:val="24"/>
          <w:szCs w:val="24"/>
        </w:rPr>
        <w:t xml:space="preserve">Беречь от детей! </w:t>
      </w:r>
    </w:p>
    <w:p w14:paraId="4D097F99" w14:textId="77777777" w:rsidR="0029415F" w:rsidRPr="00290872" w:rsidRDefault="0029415F" w:rsidP="0029415F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290872">
        <w:rPr>
          <w:rFonts w:ascii="Times New Roman" w:hAnsi="Times New Roman"/>
          <w:b/>
          <w:sz w:val="24"/>
          <w:szCs w:val="24"/>
        </w:rPr>
        <w:t>ЗАПРЕЩАЕТСЯ!</w:t>
      </w:r>
      <w:r w:rsidRPr="00290872">
        <w:rPr>
          <w:rFonts w:ascii="Times New Roman" w:hAnsi="Times New Roman"/>
          <w:sz w:val="24"/>
          <w:szCs w:val="24"/>
        </w:rPr>
        <w:t>: производить любые действия, не предусмотренные настоящей инструкцией; подходить к изделию до истечения срока 5 минут после задействования; в случае отказа подходить к изделию не ранее чем через 5 мин</w:t>
      </w:r>
      <w:r w:rsidR="00DF4946" w:rsidRPr="00290872">
        <w:rPr>
          <w:rFonts w:ascii="Times New Roman" w:hAnsi="Times New Roman"/>
          <w:sz w:val="24"/>
          <w:szCs w:val="24"/>
        </w:rPr>
        <w:t>ут; использовать лицам моложе 16</w:t>
      </w:r>
      <w:r w:rsidRPr="00290872">
        <w:rPr>
          <w:rFonts w:ascii="Times New Roman" w:hAnsi="Times New Roman"/>
          <w:sz w:val="24"/>
          <w:szCs w:val="24"/>
        </w:rPr>
        <w:t xml:space="preserve"> лет; нарушать целостность изделия, проводить механические воздействия на изделие или корпус изделия, использовать изделия с повреждениями; при запуске нарушать зоны безопасности, проводить запуск с рук, наклоняться над изделием по время запуска, запускать из окон, балконов, крыш; использовать изделие с истёкшим сроком годности; использовать под навесами, эл</w:t>
      </w:r>
      <w:r w:rsidR="00DF4946" w:rsidRPr="00290872">
        <w:rPr>
          <w:rFonts w:ascii="Times New Roman" w:hAnsi="Times New Roman"/>
          <w:sz w:val="24"/>
          <w:szCs w:val="24"/>
        </w:rPr>
        <w:t>ектросетями или кроной деревьев;</w:t>
      </w:r>
      <w:r w:rsidRPr="00290872">
        <w:rPr>
          <w:rFonts w:ascii="Times New Roman" w:hAnsi="Times New Roman"/>
          <w:sz w:val="24"/>
          <w:szCs w:val="24"/>
        </w:rPr>
        <w:t xml:space="preserve"> направлять на людей, здания и сооружения; бросать в огонь</w:t>
      </w:r>
      <w:r w:rsidR="00DF4946" w:rsidRPr="00290872">
        <w:rPr>
          <w:rFonts w:ascii="Times New Roman" w:hAnsi="Times New Roman"/>
          <w:sz w:val="24"/>
          <w:szCs w:val="24"/>
        </w:rPr>
        <w:t xml:space="preserve">; </w:t>
      </w:r>
      <w:r w:rsidR="00521F6A" w:rsidRPr="0029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изделия в состоянии алкогольного или наркотического опьянения</w:t>
      </w:r>
      <w:r w:rsidRPr="00290872">
        <w:rPr>
          <w:rFonts w:ascii="Times New Roman" w:hAnsi="Times New Roman"/>
          <w:sz w:val="24"/>
          <w:szCs w:val="24"/>
        </w:rPr>
        <w:t>. </w:t>
      </w:r>
    </w:p>
    <w:p w14:paraId="0070F058" w14:textId="77777777" w:rsidR="00290872" w:rsidRPr="00290872" w:rsidRDefault="00290872" w:rsidP="00290872">
      <w:pPr>
        <w:pStyle w:val="a3"/>
        <w:shd w:val="clear" w:color="auto" w:fill="FFFFFF"/>
        <w:spacing w:before="0" w:beforeAutospacing="0" w:after="0" w:afterAutospacing="0"/>
        <w:jc w:val="both"/>
      </w:pPr>
      <w:r w:rsidRPr="00290872">
        <w:rPr>
          <w:b/>
          <w:color w:val="000000"/>
        </w:rPr>
        <w:t>ХРАНЕНИЕ</w:t>
      </w:r>
      <w:r w:rsidRPr="00290872">
        <w:rPr>
          <w:color w:val="000000"/>
        </w:rPr>
        <w:t xml:space="preserve">: в сухом помещении вдали от нагревательных приборов, открытых источников огня и легковоспламеняющихся материалов при температуре не выше </w:t>
      </w:r>
      <w:r w:rsidRPr="00290872">
        <w:t>30</w:t>
      </w:r>
      <w:r w:rsidRPr="00290872">
        <w:sym w:font="Symbol" w:char="F0B0"/>
      </w:r>
      <w:r w:rsidRPr="00290872">
        <w:t>С</w:t>
      </w:r>
      <w:r w:rsidRPr="00290872">
        <w:rPr>
          <w:color w:val="000000"/>
        </w:rPr>
        <w:t xml:space="preserve"> с относительной влажностью не более 65%, исключая попадания на упаковку прямых солнечных лучей и атмосферных осадков</w:t>
      </w:r>
      <w:r w:rsidRPr="00290872">
        <w:t>.</w:t>
      </w:r>
    </w:p>
    <w:p w14:paraId="15DD050A" w14:textId="722F90D9" w:rsidR="00290872" w:rsidRPr="00676D8E" w:rsidRDefault="00290872" w:rsidP="00676D8E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290872">
        <w:rPr>
          <w:rFonts w:ascii="Times New Roman" w:hAnsi="Times New Roman"/>
          <w:b/>
          <w:sz w:val="24"/>
          <w:szCs w:val="24"/>
        </w:rPr>
        <w:t xml:space="preserve">УТИЛИЗАЦИЯ: </w:t>
      </w:r>
      <w:r w:rsidRPr="00290872">
        <w:rPr>
          <w:rFonts w:ascii="Times New Roman" w:hAnsi="Times New Roman"/>
          <w:sz w:val="24"/>
          <w:szCs w:val="24"/>
        </w:rPr>
        <w:t>с бытовыми отходами после выдержки в воде при полном погружении не менее 24 часов.</w:t>
      </w:r>
      <w:r w:rsidR="00676D8E" w:rsidRPr="00676D8E">
        <w:rPr>
          <w:rFonts w:ascii="Times New Roman" w:hAnsi="Times New Roman"/>
          <w:sz w:val="24"/>
          <w:szCs w:val="24"/>
        </w:rPr>
        <w:t xml:space="preserve"> </w:t>
      </w:r>
      <w:r w:rsidRPr="00290872">
        <w:rPr>
          <w:b/>
          <w:bCs/>
          <w:color w:val="000000"/>
        </w:rPr>
        <w:t xml:space="preserve">ТРАНСПОРТИРОВКА: </w:t>
      </w:r>
      <w:r w:rsidRPr="00290872">
        <w:rPr>
          <w:bCs/>
          <w:color w:val="000000"/>
        </w:rPr>
        <w:t xml:space="preserve">в упаковке завода-изготовителя транспортируют железнодорожным, автомобильным и водным транспортом в соответствии с правилами перевозок опасных грузов, действующих на данном виде транспорта. </w:t>
      </w:r>
    </w:p>
    <w:p w14:paraId="5B16FB3A" w14:textId="77777777" w:rsidR="00290872" w:rsidRPr="00290872" w:rsidRDefault="00290872" w:rsidP="00290872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290872">
        <w:rPr>
          <w:rFonts w:ascii="Times New Roman" w:hAnsi="Times New Roman"/>
          <w:b/>
          <w:sz w:val="24"/>
          <w:szCs w:val="24"/>
        </w:rPr>
        <w:t>ИЗГОТОВИТЕЛЬ и ПОСТАВЩИК</w:t>
      </w:r>
      <w:r w:rsidRPr="00290872">
        <w:rPr>
          <w:rFonts w:ascii="Times New Roman" w:hAnsi="Times New Roman"/>
          <w:sz w:val="24"/>
          <w:szCs w:val="24"/>
        </w:rPr>
        <w:t>: Лиуянг Джиашенг Пиротехническая компания, ЛТД (LIUYANG JIASHENG FIREWORKS CO.,LTD). АДРЕС: Секция А, 9\Ф, Венисс международный бизнес центр, Хуанфу роуд,Лиуянг, Хунань, Китай (SECTION A, 9/F, VENICE INTERNATIONAL BUSINESS CENTER, HUANFU ROAD, LIUYANG CITY, HUNAN, CHINA)</w:t>
      </w:r>
    </w:p>
    <w:p w14:paraId="1BB0D72C" w14:textId="77777777" w:rsidR="00290872" w:rsidRPr="00290872" w:rsidRDefault="00290872" w:rsidP="00290872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90872">
        <w:rPr>
          <w:rFonts w:ascii="Times New Roman" w:hAnsi="Times New Roman"/>
          <w:b/>
          <w:sz w:val="24"/>
          <w:szCs w:val="24"/>
        </w:rPr>
        <w:t xml:space="preserve">ИМПОРТЕР и ПРОДАВЕЦ: </w:t>
      </w:r>
      <w:r w:rsidRPr="00290872">
        <w:rPr>
          <w:rFonts w:ascii="Times New Roman" w:hAnsi="Times New Roman"/>
          <w:color w:val="000000"/>
          <w:sz w:val="24"/>
          <w:szCs w:val="24"/>
        </w:rPr>
        <w:t xml:space="preserve">ООО "Джокер", </w:t>
      </w:r>
      <w:r w:rsidRPr="00290872">
        <w:rPr>
          <w:rFonts w:ascii="Times New Roman" w:hAnsi="Times New Roman"/>
          <w:sz w:val="24"/>
          <w:szCs w:val="24"/>
        </w:rPr>
        <w:t>141304, Россия, Московская область, г.Сергиев Посад, Московское шоссе, д.22а, лит.14Б. Контракт JF №26042021 от 26 апреля 2021г.</w:t>
      </w:r>
    </w:p>
    <w:p w14:paraId="0515A030" w14:textId="77777777" w:rsidR="00290872" w:rsidRPr="00290872" w:rsidRDefault="00290872" w:rsidP="0029087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AF0763" w14:textId="77777777" w:rsidR="00290872" w:rsidRPr="00290872" w:rsidRDefault="00290872" w:rsidP="00290872">
      <w:pPr>
        <w:spacing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02D3AE9" wp14:editId="1239F98E">
            <wp:simplePos x="0" y="0"/>
            <wp:positionH relativeFrom="column">
              <wp:posOffset>5581015</wp:posOffset>
            </wp:positionH>
            <wp:positionV relativeFrom="paragraph">
              <wp:posOffset>314960</wp:posOffset>
            </wp:positionV>
            <wp:extent cx="715010" cy="647700"/>
            <wp:effectExtent l="0" t="0" r="8890" b="0"/>
            <wp:wrapNone/>
            <wp:docPr id="17" name="Рисунок 1" descr="EAC прозрачный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 прозрачный copy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0872">
        <w:rPr>
          <w:rFonts w:ascii="Times New Roman" w:hAnsi="Times New Roman"/>
          <w:sz w:val="24"/>
          <w:szCs w:val="24"/>
        </w:rPr>
        <w:t>Соответствует требованиям Технического регламента Таможенного союза «О безопасности пиротехнических изделий» 006/2011.</w:t>
      </w:r>
    </w:p>
    <w:p w14:paraId="3ABB326A" w14:textId="77777777" w:rsidR="004E2B6C" w:rsidRDefault="004E2B6C" w:rsidP="00290872">
      <w:pPr>
        <w:spacing w:line="240" w:lineRule="exact"/>
        <w:jc w:val="both"/>
      </w:pPr>
    </w:p>
    <w:sectPr w:rsidR="004E2B6C" w:rsidSect="002908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908"/>
    <w:rsid w:val="00073A35"/>
    <w:rsid w:val="00290872"/>
    <w:rsid w:val="0029415F"/>
    <w:rsid w:val="00496908"/>
    <w:rsid w:val="004E2B6C"/>
    <w:rsid w:val="00521F6A"/>
    <w:rsid w:val="00676D8E"/>
    <w:rsid w:val="00C739DE"/>
    <w:rsid w:val="00CC52C5"/>
    <w:rsid w:val="00D73A5C"/>
    <w:rsid w:val="00DA123F"/>
    <w:rsid w:val="00DC5F1B"/>
    <w:rsid w:val="00DF4946"/>
    <w:rsid w:val="00F3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D7F4EF"/>
  <w15:docId w15:val="{309F0C75-A25A-4E70-862E-4F30290D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corsar</dc:creator>
  <cp:keywords/>
  <dc:description/>
  <cp:lastModifiedBy>Windows</cp:lastModifiedBy>
  <cp:revision>7</cp:revision>
  <dcterms:created xsi:type="dcterms:W3CDTF">2018-05-06T12:28:00Z</dcterms:created>
  <dcterms:modified xsi:type="dcterms:W3CDTF">2022-07-08T13:49:00Z</dcterms:modified>
</cp:coreProperties>
</file>